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A41A" w14:textId="77777777" w:rsidR="00583E7B" w:rsidRDefault="00583E7B" w:rsidP="00EA77BC">
      <w:pPr>
        <w:jc w:val="center"/>
        <w:rPr>
          <w:b/>
          <w:sz w:val="48"/>
          <w:szCs w:val="48"/>
        </w:rPr>
      </w:pPr>
    </w:p>
    <w:p w14:paraId="1861A2AC" w14:textId="77777777" w:rsidR="00583E7B" w:rsidRDefault="00583E7B" w:rsidP="00EA77BC">
      <w:pPr>
        <w:jc w:val="center"/>
        <w:rPr>
          <w:b/>
          <w:sz w:val="48"/>
          <w:szCs w:val="48"/>
        </w:rPr>
      </w:pPr>
    </w:p>
    <w:p w14:paraId="46440BF4" w14:textId="77777777" w:rsidR="00583E7B" w:rsidRDefault="00583E7B" w:rsidP="00EA77BC">
      <w:pPr>
        <w:jc w:val="center"/>
        <w:rPr>
          <w:b/>
          <w:sz w:val="48"/>
          <w:szCs w:val="48"/>
        </w:rPr>
      </w:pPr>
    </w:p>
    <w:p w14:paraId="6C1B7F38" w14:textId="77777777" w:rsidR="00583E7B" w:rsidRDefault="00583E7B" w:rsidP="00EA77BC">
      <w:pPr>
        <w:jc w:val="center"/>
        <w:rPr>
          <w:b/>
          <w:sz w:val="48"/>
          <w:szCs w:val="48"/>
        </w:rPr>
      </w:pPr>
    </w:p>
    <w:p w14:paraId="5B372187" w14:textId="3B8B5A7F" w:rsidR="00EA77BC" w:rsidRDefault="00EA77BC" w:rsidP="00EA77BC">
      <w:pPr>
        <w:jc w:val="center"/>
      </w:pPr>
      <w:r>
        <w:rPr>
          <w:b/>
          <w:sz w:val="48"/>
          <w:szCs w:val="48"/>
        </w:rPr>
        <w:t xml:space="preserve">A N U N Ţ  </w:t>
      </w:r>
    </w:p>
    <w:p w14:paraId="6D0E2403" w14:textId="27F076F0" w:rsidR="00EA77BC" w:rsidRDefault="00EA77BC" w:rsidP="00EA77BC">
      <w:pPr>
        <w:jc w:val="center"/>
      </w:pPr>
      <w:r>
        <w:rPr>
          <w:b/>
          <w:i/>
          <w:sz w:val="28"/>
          <w:szCs w:val="28"/>
        </w:rPr>
        <w:t xml:space="preserve">Privind anularea procedurii de licitație publică cu  strigare </w:t>
      </w:r>
    </w:p>
    <w:p w14:paraId="52887D7A" w14:textId="77777777" w:rsidR="00EA77BC" w:rsidRDefault="00EA77BC" w:rsidP="00EA77BC">
      <w:pPr>
        <w:jc w:val="center"/>
      </w:pPr>
      <w:r>
        <w:rPr>
          <w:b/>
          <w:i/>
          <w:sz w:val="28"/>
          <w:szCs w:val="28"/>
        </w:rPr>
        <w:t xml:space="preserve">  a proprietăţii imobiliare de tip comercial, în suprafață de 103,8 mp, situat în str. Uioara nr. 3, bl. M2, parter, Sector 4, București</w:t>
      </w:r>
    </w:p>
    <w:p w14:paraId="59428ADC" w14:textId="77777777" w:rsidR="00EA77BC" w:rsidRDefault="00EA77BC" w:rsidP="00EA77BC">
      <w:pPr>
        <w:jc w:val="both"/>
      </w:pPr>
      <w:r>
        <w:rPr>
          <w:b/>
          <w:i/>
          <w:sz w:val="28"/>
          <w:szCs w:val="28"/>
        </w:rPr>
        <w:t xml:space="preserve">          </w:t>
      </w:r>
    </w:p>
    <w:p w14:paraId="68D5F615" w14:textId="77777777" w:rsidR="00EA77BC" w:rsidRDefault="00EA77BC" w:rsidP="00EA77BC">
      <w:pPr>
        <w:pStyle w:val="BalloonText"/>
        <w:tabs>
          <w:tab w:val="left" w:pos="0"/>
        </w:tabs>
        <w:rPr>
          <w:sz w:val="28"/>
          <w:szCs w:val="28"/>
        </w:rPr>
      </w:pPr>
    </w:p>
    <w:p w14:paraId="47C81CA4" w14:textId="77777777" w:rsidR="00EE6A0C" w:rsidRDefault="00EA77BC" w:rsidP="00583E7B">
      <w:pPr>
        <w:jc w:val="both"/>
        <w:rPr>
          <w:sz w:val="28"/>
          <w:szCs w:val="28"/>
        </w:rPr>
      </w:pPr>
      <w:r>
        <w:rPr>
          <w:rFonts w:eastAsia="Segoe UI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1500A">
        <w:rPr>
          <w:sz w:val="28"/>
          <w:szCs w:val="28"/>
        </w:rPr>
        <w:tab/>
      </w:r>
      <w:r w:rsidRPr="00775B88">
        <w:rPr>
          <w:sz w:val="28"/>
          <w:szCs w:val="28"/>
        </w:rPr>
        <w:t>Municipiul București prin Consiliul General al Municipiului București, reprezentat de Comisia sectorului 4 pentru vânzarea spațiilor comerciale sau de prestări servicii, organizată în conformitate cu dispozițiile Legii nr. 550/2002</w:t>
      </w:r>
      <w:r w:rsidRPr="00775B88">
        <w:rPr>
          <w:sz w:val="28"/>
          <w:szCs w:val="28"/>
          <w:lang w:val="en-US"/>
        </w:rPr>
        <w:t xml:space="preserve">, cu </w:t>
      </w:r>
      <w:proofErr w:type="spellStart"/>
      <w:r w:rsidRPr="00775B88">
        <w:rPr>
          <w:sz w:val="28"/>
          <w:szCs w:val="28"/>
          <w:lang w:val="en-US"/>
        </w:rPr>
        <w:t>sediul</w:t>
      </w:r>
      <w:proofErr w:type="spellEnd"/>
      <w:r w:rsidRPr="00775B88">
        <w:rPr>
          <w:sz w:val="28"/>
          <w:szCs w:val="28"/>
          <w:lang w:val="en-US"/>
        </w:rPr>
        <w:t xml:space="preserve"> </w:t>
      </w:r>
      <w:proofErr w:type="spellStart"/>
      <w:r w:rsidRPr="00775B88">
        <w:rPr>
          <w:sz w:val="28"/>
          <w:szCs w:val="28"/>
          <w:lang w:val="en-US"/>
        </w:rPr>
        <w:t>în</w:t>
      </w:r>
      <w:proofErr w:type="spellEnd"/>
      <w:r w:rsidRPr="00775B88">
        <w:rPr>
          <w:sz w:val="28"/>
          <w:szCs w:val="28"/>
          <w:lang w:val="en-US"/>
        </w:rPr>
        <w:t xml:space="preserve"> B-</w:t>
      </w:r>
      <w:proofErr w:type="spellStart"/>
      <w:r w:rsidRPr="00775B88">
        <w:rPr>
          <w:sz w:val="28"/>
          <w:szCs w:val="28"/>
          <w:lang w:val="en-US"/>
        </w:rPr>
        <w:t>dul</w:t>
      </w:r>
      <w:proofErr w:type="spellEnd"/>
      <w:r w:rsidRPr="00775B88">
        <w:rPr>
          <w:sz w:val="28"/>
          <w:szCs w:val="28"/>
          <w:lang w:val="en-US"/>
        </w:rPr>
        <w:t xml:space="preserve"> </w:t>
      </w:r>
      <w:r w:rsidRPr="00775B88">
        <w:rPr>
          <w:sz w:val="28"/>
          <w:szCs w:val="28"/>
        </w:rPr>
        <w:t>George Coșbuc nr. 6-16</w:t>
      </w:r>
      <w:r w:rsidRPr="00775B88">
        <w:rPr>
          <w:sz w:val="28"/>
          <w:szCs w:val="28"/>
          <w:lang w:val="en-US"/>
        </w:rPr>
        <w:t xml:space="preserve">, Sector 4, </w:t>
      </w:r>
      <w:proofErr w:type="spellStart"/>
      <w:r w:rsidRPr="00775B88">
        <w:rPr>
          <w:sz w:val="28"/>
          <w:szCs w:val="28"/>
          <w:lang w:val="en-US"/>
        </w:rPr>
        <w:t>București</w:t>
      </w:r>
      <w:proofErr w:type="spellEnd"/>
      <w:r w:rsidRPr="00775B88">
        <w:rPr>
          <w:sz w:val="28"/>
          <w:szCs w:val="28"/>
          <w:lang w:val="en-US"/>
        </w:rPr>
        <w:t xml:space="preserve">, </w:t>
      </w:r>
      <w:proofErr w:type="spellStart"/>
      <w:r w:rsidR="00775B88">
        <w:rPr>
          <w:sz w:val="28"/>
          <w:szCs w:val="28"/>
          <w:lang w:val="en-US"/>
        </w:rPr>
        <w:t>î</w:t>
      </w:r>
      <w:r w:rsidRPr="00775B88">
        <w:rPr>
          <w:sz w:val="28"/>
          <w:szCs w:val="28"/>
          <w:lang w:val="en-US"/>
        </w:rPr>
        <w:t>n</w:t>
      </w:r>
      <w:proofErr w:type="spellEnd"/>
      <w:r w:rsidRPr="00775B88">
        <w:rPr>
          <w:sz w:val="28"/>
          <w:szCs w:val="28"/>
          <w:lang w:val="en-US"/>
        </w:rPr>
        <w:t xml:space="preserve"> </w:t>
      </w:r>
      <w:proofErr w:type="spellStart"/>
      <w:r w:rsidRPr="00775B88">
        <w:rPr>
          <w:sz w:val="28"/>
          <w:szCs w:val="28"/>
          <w:lang w:val="en-US"/>
        </w:rPr>
        <w:t>calitate</w:t>
      </w:r>
      <w:proofErr w:type="spellEnd"/>
      <w:r w:rsidRPr="00775B88">
        <w:rPr>
          <w:sz w:val="28"/>
          <w:szCs w:val="28"/>
          <w:lang w:val="en-US"/>
        </w:rPr>
        <w:t xml:space="preserve"> de </w:t>
      </w:r>
      <w:proofErr w:type="spellStart"/>
      <w:r w:rsidRPr="00775B88">
        <w:rPr>
          <w:sz w:val="28"/>
          <w:szCs w:val="28"/>
          <w:lang w:val="en-US"/>
        </w:rPr>
        <w:t>V</w:t>
      </w:r>
      <w:r w:rsidR="00775B88">
        <w:rPr>
          <w:sz w:val="28"/>
          <w:szCs w:val="28"/>
          <w:lang w:val="en-US"/>
        </w:rPr>
        <w:t>ă</w:t>
      </w:r>
      <w:r w:rsidRPr="00775B88">
        <w:rPr>
          <w:sz w:val="28"/>
          <w:szCs w:val="28"/>
          <w:lang w:val="en-US"/>
        </w:rPr>
        <w:t>nzator</w:t>
      </w:r>
      <w:proofErr w:type="spellEnd"/>
      <w:r w:rsidRPr="00775B88">
        <w:rPr>
          <w:sz w:val="28"/>
          <w:szCs w:val="28"/>
          <w:lang w:val="en-US"/>
        </w:rPr>
        <w:t xml:space="preserve">, </w:t>
      </w:r>
      <w:proofErr w:type="spellStart"/>
      <w:r w:rsidRPr="00775B88">
        <w:rPr>
          <w:sz w:val="28"/>
          <w:szCs w:val="28"/>
          <w:lang w:val="en-US"/>
        </w:rPr>
        <w:t>anuleaz</w:t>
      </w:r>
      <w:r w:rsidR="00775B88">
        <w:rPr>
          <w:sz w:val="28"/>
          <w:szCs w:val="28"/>
          <w:lang w:val="en-US"/>
        </w:rPr>
        <w:t>ă</w:t>
      </w:r>
      <w:proofErr w:type="spellEnd"/>
      <w:r w:rsidRPr="00775B88">
        <w:rPr>
          <w:sz w:val="28"/>
          <w:szCs w:val="28"/>
          <w:lang w:val="en-US"/>
        </w:rPr>
        <w:t xml:space="preserve"> </w:t>
      </w:r>
      <w:proofErr w:type="spellStart"/>
      <w:r w:rsidRPr="00775B88">
        <w:rPr>
          <w:sz w:val="28"/>
          <w:szCs w:val="28"/>
          <w:lang w:val="en-US"/>
        </w:rPr>
        <w:t>procedura</w:t>
      </w:r>
      <w:proofErr w:type="spellEnd"/>
      <w:r w:rsidRPr="00775B88">
        <w:rPr>
          <w:sz w:val="28"/>
          <w:szCs w:val="28"/>
          <w:lang w:val="en-US"/>
        </w:rPr>
        <w:t xml:space="preserve"> de </w:t>
      </w:r>
      <w:r w:rsidRPr="00775B88">
        <w:rPr>
          <w:sz w:val="28"/>
          <w:szCs w:val="28"/>
        </w:rPr>
        <w:t>licitație publică cu  strigare</w:t>
      </w:r>
      <w:r w:rsidR="00775B88" w:rsidRPr="00775B88">
        <w:rPr>
          <w:sz w:val="28"/>
          <w:szCs w:val="28"/>
        </w:rPr>
        <w:t xml:space="preserve"> </w:t>
      </w:r>
      <w:r w:rsidRPr="00775B88">
        <w:rPr>
          <w:sz w:val="28"/>
          <w:szCs w:val="28"/>
        </w:rPr>
        <w:t>a proprietăţii imobiliare de tip comercial, în suprafață de 103,8 mp, situat în str. Uioara nr. 3, bl. M2, parter, Sector 4, București</w:t>
      </w:r>
      <w:r w:rsidR="00775B88">
        <w:rPr>
          <w:sz w:val="28"/>
          <w:szCs w:val="28"/>
        </w:rPr>
        <w:t>,</w:t>
      </w:r>
      <w:r w:rsidRPr="00775B88">
        <w:rPr>
          <w:sz w:val="28"/>
          <w:szCs w:val="28"/>
        </w:rPr>
        <w:t xml:space="preserve"> programat</w:t>
      </w:r>
      <w:r w:rsidR="00775B88">
        <w:rPr>
          <w:sz w:val="28"/>
          <w:szCs w:val="28"/>
        </w:rPr>
        <w:t>ă</w:t>
      </w:r>
      <w:r w:rsidRPr="00775B88">
        <w:rPr>
          <w:sz w:val="28"/>
          <w:szCs w:val="28"/>
        </w:rPr>
        <w:t xml:space="preserve"> in data de 18</w:t>
      </w:r>
      <w:r w:rsidR="00775B88">
        <w:rPr>
          <w:sz w:val="28"/>
          <w:szCs w:val="28"/>
        </w:rPr>
        <w:t>.</w:t>
      </w:r>
      <w:r w:rsidRPr="00775B88">
        <w:rPr>
          <w:sz w:val="28"/>
          <w:szCs w:val="28"/>
        </w:rPr>
        <w:t>12</w:t>
      </w:r>
      <w:r w:rsidR="00775B88">
        <w:rPr>
          <w:sz w:val="28"/>
          <w:szCs w:val="28"/>
        </w:rPr>
        <w:t>.</w:t>
      </w:r>
      <w:r w:rsidRPr="00775B88">
        <w:rPr>
          <w:sz w:val="28"/>
          <w:szCs w:val="28"/>
        </w:rPr>
        <w:t>2023, ora 12,00</w:t>
      </w:r>
      <w:r w:rsidR="001212BC">
        <w:rPr>
          <w:sz w:val="28"/>
          <w:szCs w:val="28"/>
        </w:rPr>
        <w:t>.</w:t>
      </w:r>
      <w:r w:rsidRPr="00775B88">
        <w:rPr>
          <w:sz w:val="28"/>
          <w:szCs w:val="28"/>
        </w:rPr>
        <w:t xml:space="preserve"> </w:t>
      </w:r>
      <w:r w:rsidR="00EE6A0C">
        <w:rPr>
          <w:sz w:val="28"/>
          <w:szCs w:val="28"/>
        </w:rPr>
        <w:t xml:space="preserve"> </w:t>
      </w:r>
    </w:p>
    <w:p w14:paraId="734E6D80" w14:textId="249CDE49" w:rsidR="00EA77BC" w:rsidRDefault="00EE6A0C" w:rsidP="00583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12BC">
        <w:rPr>
          <w:sz w:val="28"/>
          <w:szCs w:val="28"/>
        </w:rPr>
        <w:t xml:space="preserve">Motivul anulării: </w:t>
      </w:r>
      <w:r>
        <w:rPr>
          <w:sz w:val="28"/>
          <w:szCs w:val="28"/>
        </w:rPr>
        <w:t>din raportul de evaluare rezultă că este un singur spațiu</w:t>
      </w:r>
      <w:r w:rsidR="00583E7B">
        <w:rPr>
          <w:sz w:val="28"/>
          <w:szCs w:val="28"/>
        </w:rPr>
        <w:t xml:space="preserve"> în condițiile în care, în</w:t>
      </w:r>
      <w:r w:rsidR="0081500A">
        <w:rPr>
          <w:sz w:val="28"/>
          <w:szCs w:val="28"/>
        </w:rPr>
        <w:t xml:space="preserve"> </w:t>
      </w:r>
      <w:r w:rsidR="00775B88" w:rsidRPr="00775B88">
        <w:rPr>
          <w:sz w:val="28"/>
          <w:szCs w:val="28"/>
        </w:rPr>
        <w:t xml:space="preserve">anexa </w:t>
      </w:r>
      <w:r w:rsidR="00775B88">
        <w:rPr>
          <w:sz w:val="28"/>
          <w:szCs w:val="28"/>
        </w:rPr>
        <w:t xml:space="preserve">la </w:t>
      </w:r>
      <w:r w:rsidR="00EA77BC" w:rsidRPr="00775B88">
        <w:rPr>
          <w:sz w:val="28"/>
          <w:szCs w:val="28"/>
        </w:rPr>
        <w:t>H</w:t>
      </w:r>
      <w:r w:rsidR="00775B88">
        <w:rPr>
          <w:sz w:val="28"/>
          <w:szCs w:val="28"/>
        </w:rPr>
        <w:t>.</w:t>
      </w:r>
      <w:r w:rsidR="00EA77BC" w:rsidRPr="00775B88">
        <w:rPr>
          <w:sz w:val="28"/>
          <w:szCs w:val="28"/>
        </w:rPr>
        <w:t>C</w:t>
      </w:r>
      <w:r w:rsidR="00775B88">
        <w:rPr>
          <w:sz w:val="28"/>
          <w:szCs w:val="28"/>
        </w:rPr>
        <w:t>.</w:t>
      </w:r>
      <w:r w:rsidR="00EA77BC" w:rsidRPr="00775B88">
        <w:rPr>
          <w:sz w:val="28"/>
          <w:szCs w:val="28"/>
        </w:rPr>
        <w:t>G</w:t>
      </w:r>
      <w:r w:rsidR="00775B88">
        <w:rPr>
          <w:sz w:val="28"/>
          <w:szCs w:val="28"/>
        </w:rPr>
        <w:t>.</w:t>
      </w:r>
      <w:r w:rsidR="00EA77BC" w:rsidRPr="00775B88">
        <w:rPr>
          <w:sz w:val="28"/>
          <w:szCs w:val="28"/>
        </w:rPr>
        <w:t>M</w:t>
      </w:r>
      <w:r w:rsidR="00775B88">
        <w:rPr>
          <w:sz w:val="28"/>
          <w:szCs w:val="28"/>
        </w:rPr>
        <w:t>.</w:t>
      </w:r>
      <w:r w:rsidR="00EA77BC" w:rsidRPr="00775B88">
        <w:rPr>
          <w:sz w:val="28"/>
          <w:szCs w:val="28"/>
        </w:rPr>
        <w:t>B</w:t>
      </w:r>
      <w:r w:rsidR="00775B88">
        <w:rPr>
          <w:sz w:val="28"/>
          <w:szCs w:val="28"/>
        </w:rPr>
        <w:t>.</w:t>
      </w:r>
      <w:r w:rsidR="00EA77BC" w:rsidRPr="00775B88">
        <w:rPr>
          <w:sz w:val="28"/>
          <w:szCs w:val="28"/>
        </w:rPr>
        <w:t xml:space="preserve"> </w:t>
      </w:r>
      <w:r w:rsidR="00775B88">
        <w:rPr>
          <w:sz w:val="28"/>
          <w:szCs w:val="28"/>
        </w:rPr>
        <w:t>nr</w:t>
      </w:r>
      <w:r w:rsidR="00EA77BC" w:rsidRPr="00775B88">
        <w:rPr>
          <w:sz w:val="28"/>
          <w:szCs w:val="28"/>
        </w:rPr>
        <w:t>.109/2002</w:t>
      </w:r>
      <w:r w:rsidR="00775B88" w:rsidRPr="00775B88">
        <w:rPr>
          <w:sz w:val="28"/>
          <w:szCs w:val="28"/>
        </w:rPr>
        <w:t xml:space="preserve">, </w:t>
      </w:r>
      <w:r w:rsidR="0081500A">
        <w:rPr>
          <w:sz w:val="28"/>
          <w:szCs w:val="28"/>
        </w:rPr>
        <w:t>figurează ca fiind două spații distincte</w:t>
      </w:r>
      <w:r>
        <w:rPr>
          <w:sz w:val="28"/>
          <w:szCs w:val="28"/>
        </w:rPr>
        <w:t xml:space="preserve"> </w:t>
      </w:r>
      <w:r w:rsidR="00583E7B">
        <w:rPr>
          <w:sz w:val="28"/>
          <w:szCs w:val="28"/>
        </w:rPr>
        <w:t>(</w:t>
      </w:r>
      <w:r w:rsidR="00775B88" w:rsidRPr="00775B88">
        <w:rPr>
          <w:sz w:val="28"/>
          <w:szCs w:val="28"/>
        </w:rPr>
        <w:t>pozi</w:t>
      </w:r>
      <w:r w:rsidR="00775B88">
        <w:rPr>
          <w:sz w:val="28"/>
          <w:szCs w:val="28"/>
        </w:rPr>
        <w:t>ț</w:t>
      </w:r>
      <w:r w:rsidR="00775B88" w:rsidRPr="00775B88">
        <w:rPr>
          <w:sz w:val="28"/>
          <w:szCs w:val="28"/>
        </w:rPr>
        <w:t>iile</w:t>
      </w:r>
      <w:r>
        <w:rPr>
          <w:sz w:val="28"/>
          <w:szCs w:val="28"/>
        </w:rPr>
        <w:t xml:space="preserve"> </w:t>
      </w:r>
      <w:r w:rsidR="00775B88" w:rsidRPr="00775B88">
        <w:rPr>
          <w:sz w:val="28"/>
          <w:szCs w:val="28"/>
        </w:rPr>
        <w:t xml:space="preserve">123 </w:t>
      </w:r>
      <w:r>
        <w:rPr>
          <w:sz w:val="28"/>
          <w:szCs w:val="28"/>
        </w:rPr>
        <w:t>ș</w:t>
      </w:r>
      <w:r w:rsidR="00775B88" w:rsidRPr="00775B88">
        <w:rPr>
          <w:sz w:val="28"/>
          <w:szCs w:val="28"/>
        </w:rPr>
        <w:t>i 124</w:t>
      </w:r>
      <w:r w:rsidR="00CB6113">
        <w:rPr>
          <w:sz w:val="28"/>
          <w:szCs w:val="28"/>
        </w:rPr>
        <w:t>).</w:t>
      </w:r>
    </w:p>
    <w:p w14:paraId="2B5E1002" w14:textId="77777777" w:rsidR="00CB6113" w:rsidRPr="00EE6A0C" w:rsidRDefault="00CB6113" w:rsidP="00583E7B">
      <w:pPr>
        <w:jc w:val="both"/>
      </w:pPr>
    </w:p>
    <w:p w14:paraId="22CBBA98" w14:textId="77777777" w:rsidR="00EA77BC" w:rsidRDefault="00EA77BC" w:rsidP="00EA77BC">
      <w:pPr>
        <w:spacing w:line="276" w:lineRule="auto"/>
        <w:jc w:val="both"/>
        <w:rPr>
          <w:sz w:val="28"/>
          <w:szCs w:val="28"/>
        </w:rPr>
      </w:pPr>
    </w:p>
    <w:p w14:paraId="005DEEC9" w14:textId="03C36AFF" w:rsidR="00EA77BC" w:rsidRDefault="00EA77BC" w:rsidP="00EA77BC">
      <w:pPr>
        <w:spacing w:line="276" w:lineRule="auto"/>
        <w:jc w:val="both"/>
      </w:pPr>
      <w:r>
        <w:rPr>
          <w:sz w:val="28"/>
          <w:szCs w:val="28"/>
          <w:lang w:val="en-US"/>
        </w:rPr>
        <w:t xml:space="preserve">             </w:t>
      </w:r>
    </w:p>
    <w:p w14:paraId="2E9E4AD2" w14:textId="77777777" w:rsidR="00EA77BC" w:rsidRDefault="00EA77BC" w:rsidP="00EA77BC">
      <w:pPr>
        <w:spacing w:line="276" w:lineRule="auto"/>
        <w:ind w:left="4956"/>
        <w:jc w:val="both"/>
        <w:rPr>
          <w:sz w:val="28"/>
          <w:szCs w:val="28"/>
        </w:rPr>
      </w:pPr>
    </w:p>
    <w:p w14:paraId="6E4DD3CD" w14:textId="190CD749" w:rsidR="00EA77BC" w:rsidRDefault="00EA77BC" w:rsidP="00775B88">
      <w:pPr>
        <w:spacing w:line="276" w:lineRule="auto"/>
        <w:jc w:val="both"/>
      </w:pPr>
      <w:r>
        <w:rPr>
          <w:sz w:val="28"/>
          <w:szCs w:val="28"/>
        </w:rPr>
        <w:t xml:space="preserve">     </w:t>
      </w:r>
      <w:bookmarkStart w:id="0" w:name="tree%25252525252525252525252525252525252"/>
      <w:bookmarkEnd w:id="0"/>
    </w:p>
    <w:p w14:paraId="3AC350FD" w14:textId="77777777" w:rsidR="00EA77BC" w:rsidRDefault="00EA77BC" w:rsidP="00EA77BC">
      <w:pPr>
        <w:spacing w:line="276" w:lineRule="auto"/>
        <w:jc w:val="center"/>
      </w:pPr>
      <w:r>
        <w:rPr>
          <w:b/>
          <w:sz w:val="28"/>
          <w:szCs w:val="28"/>
        </w:rPr>
        <w:t>PREŞEDINTE COMISIE,</w:t>
      </w:r>
    </w:p>
    <w:p w14:paraId="7206DAF1" w14:textId="77777777" w:rsidR="00EA77BC" w:rsidRDefault="00EA77BC" w:rsidP="00EA77BC">
      <w:pPr>
        <w:spacing w:line="276" w:lineRule="auto"/>
        <w:jc w:val="center"/>
        <w:rPr>
          <w:b/>
          <w:sz w:val="28"/>
          <w:szCs w:val="28"/>
        </w:rPr>
      </w:pPr>
    </w:p>
    <w:p w14:paraId="0C0A3203" w14:textId="77777777" w:rsidR="00EA77BC" w:rsidRDefault="00EA77BC" w:rsidP="00EA77BC">
      <w:pPr>
        <w:spacing w:line="276" w:lineRule="auto"/>
        <w:jc w:val="center"/>
      </w:pPr>
      <w:r>
        <w:rPr>
          <w:b/>
          <w:sz w:val="28"/>
          <w:szCs w:val="28"/>
        </w:rPr>
        <w:t>Răzvan POPESCU</w:t>
      </w:r>
    </w:p>
    <w:p w14:paraId="2F771782" w14:textId="77777777" w:rsidR="006C5584" w:rsidRDefault="006C5584"/>
    <w:sectPr w:rsidR="006C558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65" w:right="1417" w:bottom="765" w:left="1417" w:header="708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F088" w14:textId="77777777" w:rsidR="008F58A8" w:rsidRDefault="008F58A8">
      <w:r>
        <w:separator/>
      </w:r>
    </w:p>
  </w:endnote>
  <w:endnote w:type="continuationSeparator" w:id="0">
    <w:p w14:paraId="75E4E57E" w14:textId="77777777" w:rsidR="008F58A8" w:rsidRDefault="008F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AFE" w14:textId="3A1F3498" w:rsidR="00AB59F4" w:rsidRDefault="00EA77BC">
    <w:pPr>
      <w:ind w:right="360"/>
      <w:rPr>
        <w:lang w:val="en-GB" w:eastAsia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2D4446" wp14:editId="210E3BF7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9215" cy="167640"/>
              <wp:effectExtent l="1905" t="635" r="0" b="3175"/>
              <wp:wrapSquare wrapText="largest"/>
              <wp:docPr id="471068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1318F" w14:textId="77777777" w:rsidR="00AB59F4" w:rsidRDefault="00000000"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0" tIns="6350" rIns="6350" bIns="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D44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45pt;height:1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NG7AEAAMQDAAAOAAAAZHJzL2Uyb0RvYy54bWysU8tu2zAQvBfoPxC817LcRm0Fy0HqwEWB&#10;9AGk/QCKoiSiFJdd0pbcr++SchwjuQXVgVhyydmd2dH6ehoMOyj0GmzF88WSM2UlNNp2Ff/1c/fm&#10;A2c+CNsIA1ZV/Kg8v968frUeXalW0INpFDICsb4cXcX7EFyZZV72ahB+AU5ZSraAgwi0xS5rUIyE&#10;PphstVwW2QjYOASpvKfT2znJNwm/bZUM39vWq8BMxam3kFZMax3XbLMWZYfC9Vqe2hAv6GIQ2lLR&#10;M9StCILtUT+DGrRE8NCGhYQhg7bVUiUOxCZfPmFz3wunEhcSx7uzTP7/wcpvh3v3A1mYPsFEA0wk&#10;vLsD+dszC9te2E7dIMLYK9FQ4TxKlo3Ol6enUWpf+ghSj1+hoSGLfYAENLU4RFWIJyN0GsDxLLqa&#10;ApN0WHxc5VecScrkxfviXZpJJsqHtw59+KxgYDGoONJIE7Y43PkQexHlw5VYyoPRzU4bkzbY1VuD&#10;7CBo/Lv0pfafXDM2XrYQn82I8SSRjLxmhmGqJ0pGsjU0R6KLMNuJ7E9BD/iXs5GsVHH/Zy9QcWa+&#10;WJKseHsVrXcR40VcX8TCSoKpeOBsDrdh9ureoe56qjIPyMINSdzqxP+xo1PPZJUky8nW0YuX+3Tr&#10;8efb/AMAAP//AwBQSwMEFAAGAAgAAAAhAEr6BBHZAAAACQEAAA8AAABkcnMvZG93bnJldi54bWxM&#10;j0FOwzAQRfdI3MEaJHbUpkBahThVVIUD0MLejYckYI+jeNoETo+zguXXG/3/ptjN3okLjrEPpOF+&#10;pUAgNcH21Gp4O77cbUFENmSNC4QavjHCrry+Kkxuw0SveDlwK1IJxdxo6JiHXMrYdOhNXIUBKbGP&#10;MHrDKY6ttKOZUrl3cq1UJr3pKS10ZsB9h83X4ew1zHZieq9stf+UtXU/Q71tj7XWtzdz9QyCcea/&#10;Y1j0kzqUyekUzmSjcCmrhyy580LEwtXjZgPipGGdPYEsC/n/g/IXAAD//wMAUEsBAi0AFAAGAAgA&#10;AAAhALaDOJL+AAAA4QEAABMAAAAAAAAAAAAAAAAAAAAAAFtDb250ZW50X1R5cGVzXS54bWxQSwEC&#10;LQAUAAYACAAAACEAOP0h/9YAAACUAQAACwAAAAAAAAAAAAAAAAAvAQAAX3JlbHMvLnJlbHNQSwEC&#10;LQAUAAYACAAAACEAcaQTRuwBAADEAwAADgAAAAAAAAAAAAAAAAAuAgAAZHJzL2Uyb0RvYy54bWxQ&#10;SwECLQAUAAYACAAAACEASvoEEdkAAAAJAQAADwAAAAAAAAAAAAAAAABGBAAAZHJzL2Rvd25yZXYu&#10;eG1sUEsFBgAAAAAEAAQA8wAAAEwFAAAAAA==&#10;" stroked="f">
              <v:textbox inset=".5pt,.5pt,.5pt,.5pt">
                <w:txbxContent>
                  <w:p w14:paraId="29A1318F" w14:textId="77777777" w:rsidR="00000000" w:rsidRDefault="00000000"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DF18" w14:textId="77777777" w:rsidR="00AB59F4" w:rsidRDefault="00AB5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17A6" w14:textId="77777777" w:rsidR="008F58A8" w:rsidRDefault="008F58A8">
      <w:r>
        <w:separator/>
      </w:r>
    </w:p>
  </w:footnote>
  <w:footnote w:type="continuationSeparator" w:id="0">
    <w:p w14:paraId="2AD18A38" w14:textId="77777777" w:rsidR="008F58A8" w:rsidRDefault="008F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74EB" w14:textId="77777777" w:rsidR="00AB59F4" w:rsidRDefault="00AB59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46BA" w14:textId="77777777" w:rsidR="00AB59F4" w:rsidRDefault="00AB59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BC"/>
    <w:rsid w:val="001212BC"/>
    <w:rsid w:val="00583E7B"/>
    <w:rsid w:val="006C5584"/>
    <w:rsid w:val="00775B88"/>
    <w:rsid w:val="0081500A"/>
    <w:rsid w:val="008F58A8"/>
    <w:rsid w:val="00AB59F4"/>
    <w:rsid w:val="00BF4D1B"/>
    <w:rsid w:val="00CB6113"/>
    <w:rsid w:val="00EA77BC"/>
    <w:rsid w:val="00E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41625"/>
  <w15:chartTrackingRefBased/>
  <w15:docId w15:val="{566701E7-5B5B-41B5-918A-7D44FDDD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7B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">
    <w:name w:val="alineat"/>
    <w:basedOn w:val="DefaultParagraphFont"/>
    <w:rsid w:val="00EA77BC"/>
  </w:style>
  <w:style w:type="character" w:customStyle="1" w:styleId="litera">
    <w:name w:val="litera"/>
    <w:basedOn w:val="DefaultParagraphFont"/>
    <w:rsid w:val="00EA77BC"/>
  </w:style>
  <w:style w:type="character" w:customStyle="1" w:styleId="punct">
    <w:name w:val="punct"/>
    <w:basedOn w:val="DefaultParagraphFont"/>
    <w:rsid w:val="00EA77BC"/>
  </w:style>
  <w:style w:type="paragraph" w:styleId="BalloonText">
    <w:name w:val="Balloon Text"/>
    <w:basedOn w:val="Normal"/>
    <w:link w:val="BalloonTextChar"/>
    <w:rsid w:val="00EA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77BC"/>
    <w:rPr>
      <w:rFonts w:ascii="Segoe UI" w:eastAsia="Times New Roman" w:hAnsi="Segoe UI" w:cs="Segoe UI"/>
      <w:color w:val="00000A"/>
      <w:kern w:val="0"/>
      <w:sz w:val="18"/>
      <w:szCs w:val="18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Petcu</dc:creator>
  <cp:keywords/>
  <dc:description/>
  <cp:lastModifiedBy>Madalina Petcu</cp:lastModifiedBy>
  <cp:revision>2</cp:revision>
  <cp:lastPrinted>2023-12-11T08:11:00Z</cp:lastPrinted>
  <dcterms:created xsi:type="dcterms:W3CDTF">2023-12-08T07:56:00Z</dcterms:created>
  <dcterms:modified xsi:type="dcterms:W3CDTF">2023-12-11T08:16:00Z</dcterms:modified>
</cp:coreProperties>
</file>